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Як NPC повинен пройти шлях?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Я хочу, щоб персонаж пройшов від однієї позиції до іншої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42164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Для початку, потрібно обрати, скільки точок повинен пройти персонаж перед поворотом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42799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Тепер, відносно цих точок, потрібно розробити деталі для проходу персонажа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845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Кожну з деталей потрібно переназвати на </w:t>
      </w:r>
      <w:r w:rsidDel="00000000" w:rsidR="00000000" w:rsidRPr="00000000">
        <w:rPr>
          <w:color w:val="1155cc"/>
          <w:sz w:val="32"/>
          <w:szCs w:val="32"/>
          <w:rtl w:val="0"/>
        </w:rPr>
        <w:t xml:space="preserve">Point1</w:t>
      </w:r>
      <w:r w:rsidDel="00000000" w:rsidR="00000000" w:rsidRPr="00000000">
        <w:rPr>
          <w:sz w:val="32"/>
          <w:szCs w:val="32"/>
          <w:rtl w:val="0"/>
        </w:rPr>
        <w:t xml:space="preserve">, </w:t>
      </w:r>
      <w:r w:rsidDel="00000000" w:rsidR="00000000" w:rsidRPr="00000000">
        <w:rPr>
          <w:color w:val="1155cc"/>
          <w:sz w:val="32"/>
          <w:szCs w:val="32"/>
          <w:rtl w:val="0"/>
        </w:rPr>
        <w:t xml:space="preserve">Point2</w:t>
      </w:r>
      <w:r w:rsidDel="00000000" w:rsidR="00000000" w:rsidRPr="00000000">
        <w:rPr>
          <w:sz w:val="32"/>
          <w:szCs w:val="32"/>
          <w:rtl w:val="0"/>
        </w:rPr>
        <w:t xml:space="preserve">, </w:t>
      </w:r>
      <w:r w:rsidDel="00000000" w:rsidR="00000000" w:rsidRPr="00000000">
        <w:rPr>
          <w:color w:val="1155cc"/>
          <w:sz w:val="32"/>
          <w:szCs w:val="32"/>
          <w:rtl w:val="0"/>
        </w:rPr>
        <w:t xml:space="preserve">Point3 </w:t>
      </w:r>
      <w:r w:rsidDel="00000000" w:rsidR="00000000" w:rsidRPr="00000000">
        <w:rPr>
          <w:sz w:val="32"/>
          <w:szCs w:val="32"/>
          <w:rtl w:val="0"/>
        </w:rPr>
        <w:t xml:space="preserve">і так далі. Персонажа, який буде рухатись, потрібно теж переназвати на</w:t>
      </w:r>
      <w:r w:rsidDel="00000000" w:rsidR="00000000" w:rsidRPr="00000000">
        <w:rPr>
          <w:color w:val="b45f06"/>
          <w:sz w:val="32"/>
          <w:szCs w:val="32"/>
          <w:rtl w:val="0"/>
        </w:rPr>
        <w:t xml:space="preserve"> NPC1</w:t>
      </w:r>
      <w:r w:rsidDel="00000000" w:rsidR="00000000" w:rsidRPr="00000000">
        <w:rPr>
          <w:sz w:val="32"/>
          <w:szCs w:val="32"/>
          <w:rtl w:val="0"/>
        </w:rPr>
        <w:t xml:space="preserve">(не обов’язково, тоді потрібно буде змінювати код)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925600" cy="2902833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5600" cy="2902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Тепер потрібно створити скрипт у </w:t>
      </w:r>
      <w:r w:rsidDel="00000000" w:rsidR="00000000" w:rsidRPr="00000000">
        <w:rPr>
          <w:color w:val="6aa84f"/>
          <w:sz w:val="32"/>
          <w:szCs w:val="32"/>
          <w:rtl w:val="0"/>
        </w:rPr>
        <w:t xml:space="preserve">ServerScriptService</w:t>
      </w:r>
      <w:r w:rsidDel="00000000" w:rsidR="00000000" w:rsidRPr="00000000">
        <w:rPr>
          <w:sz w:val="32"/>
          <w:szCs w:val="32"/>
          <w:rtl w:val="0"/>
        </w:rPr>
        <w:t xml:space="preserve"> і переназвати його у </w:t>
      </w:r>
      <w:r w:rsidDel="00000000" w:rsidR="00000000" w:rsidRPr="00000000">
        <w:rPr>
          <w:color w:val="a64d79"/>
          <w:sz w:val="32"/>
          <w:szCs w:val="32"/>
          <w:rtl w:val="0"/>
        </w:rPr>
        <w:t xml:space="preserve">Move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501988" cy="1032411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1988" cy="1032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Потрібно внести наступний скрипт:</w:t>
      </w:r>
    </w:p>
    <w:p w:rsidR="00000000" w:rsidDel="00000000" w:rsidP="00000000" w:rsidRDefault="00000000" w:rsidRPr="00000000" w14:paraId="0000000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npc = game.Workspace.NPC1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Ім'я персонажа можна змінити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humanoid = npc.Humanoid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pointA = game.Workspace.Point1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перша точка</w:t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pointB = game.Workspace.Point2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друга точка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pointC = game.Workspace.Point3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наступна точка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pointD = game.Workspace.Point4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наступна точка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pointE = game.Workspace.Point5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наступна точка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humanoid:MoveTo(pointA.Position)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перейти до першої точки</w:t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humanoid.MoveToFinished:Wait()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почекати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humanoid:MoveTo(pointB.Position)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перейти до наступної точки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humanoid.MoveToFinished:Wait()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почекати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humanoid:MoveTo(pointC.Position)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перейти до наступної точки</w:t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humanoid.MoveToFinished:Wait()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почекати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humanoid:MoveTo(pointD.Position)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перейти до наступної точки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humanoid.MoveToFinished:Wait()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почекати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color w:val="6aa84f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humanoid:MoveTo(pointE.Position) </w:t>
      </w:r>
      <w:r w:rsidDel="00000000" w:rsidR="00000000" w:rsidRPr="00000000">
        <w:rPr>
          <w:rFonts w:ascii="Courier New" w:cs="Courier New" w:eastAsia="Courier New" w:hAnsi="Courier New"/>
          <w:color w:val="6aa84f"/>
          <w:sz w:val="24"/>
          <w:szCs w:val="24"/>
          <w:rtl w:val="0"/>
        </w:rPr>
        <w:t xml:space="preserve">-- перейти до наступної точки</w:t>
      </w:r>
    </w:p>
    <w:p w:rsidR="00000000" w:rsidDel="00000000" w:rsidP="00000000" w:rsidRDefault="00000000" w:rsidRPr="00000000" w14:paraId="0000002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Обов’язково: перечитати зелений текст/коментар біля самого коду. Якщо потрібно буде менше або більше точок, тоді або скопіювати код, або видалити частину кода.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Тепер зробимо деталі прозорими для нашого персонажа. Змінимо властивості </w:t>
      </w:r>
      <w:r w:rsidDel="00000000" w:rsidR="00000000" w:rsidRPr="00000000">
        <w:rPr>
          <w:color w:val="3c78d8"/>
          <w:sz w:val="32"/>
          <w:szCs w:val="32"/>
          <w:rtl w:val="0"/>
        </w:rPr>
        <w:t xml:space="preserve">Transparency </w:t>
      </w:r>
      <w:r w:rsidDel="00000000" w:rsidR="00000000" w:rsidRPr="00000000">
        <w:rPr>
          <w:sz w:val="32"/>
          <w:szCs w:val="32"/>
          <w:rtl w:val="0"/>
        </w:rPr>
        <w:t xml:space="preserve">та </w:t>
      </w:r>
      <w:r w:rsidDel="00000000" w:rsidR="00000000" w:rsidRPr="00000000">
        <w:rPr>
          <w:color w:val="674ea7"/>
          <w:sz w:val="32"/>
          <w:szCs w:val="32"/>
          <w:rtl w:val="0"/>
        </w:rPr>
        <w:t xml:space="preserve">CanCollide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414838" cy="369209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3692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424363" cy="2421846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421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Ще один спосіб!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Якщо я хочу, щоб цей персонаж просто ходив навколо, мені потрібно: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додати персонажа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543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Додати до персонажа Script і перенести туди наступний код: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247900" cy="4495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npc = script.Parent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humanoid = npc:WaitForChild("Humanoid")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while true do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wait(math.random(4))</w:t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humanoid:MoveTo(npc.PrimaryPart.Position + Vector3.new(math.random(-30,30),0,math.random(-30,30)))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humanoid.MoveToFinished:Wait()</w:t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end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Якщо ми хочемо, щоб персонаж обходив в різні перешкоди, тоді додамо в цей скрипт інший код: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NPC = script.Parent</w:t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Humanoid = NPC:FindFirstChildOfClass("Humanoid")</w:t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Root = Humanoid.RootPart</w:t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Pathfinding = game:GetService("PathfindingService")</w:t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walkingAnimation = Instance.new("Animation")</w:t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walkingAnimation.AnimationId = "http://www.roblox.com/asset/?id=913376220" -- ID анімації</w:t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local walkingAnimTrack = Humanoid:LoadAnimation(walkingAnimation)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function PickARandomNearestLoc(range)</w:t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return Root.Position + Vector3.new(math.random(-range,range),0,math.random(-range,range))</w:t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end</w:t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function Path(From,To)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local Path = Pathfinding:CreatePath({</w:t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AgentCanJump = true,</w:t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AgentCanClimb = true</w:t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})</w:t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Path:ComputeAsync(From,To)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if Path.Status == Enum.PathStatus.Success then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local Waypoints = Path:GetWaypoints()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for i,v in pairs(Waypoints) do</w:t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 xml:space="preserve">Humanoid:MoveTo(v.Position)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 xml:space="preserve">if v.Action == Enum.PathWaypointAction.Jump then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ab/>
        <w:t xml:space="preserve">Humanoid.Jump = true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 xml:space="preserve">end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 xml:space="preserve">Humanoid.MoveToFinished:Wait(2)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end</w:t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else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warn("NPC Stuck or no path was found.")</w:t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end</w:t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end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function Start()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while true do</w:t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wait(math.random(1,5))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local To = PickARandomNearestLoc(50) </w:t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walkingAnimTrack:Play() </w:t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Path(Root.Position,To)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walkingAnimTrack:Stop() 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end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end</w:t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Start()</w:t>
      </w:r>
    </w:p>
    <w:p w:rsidR="00000000" w:rsidDel="00000000" w:rsidP="00000000" w:rsidRDefault="00000000" w:rsidRPr="00000000" w14:paraId="0000007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rFonts w:ascii="Courier New" w:cs="Courier New" w:eastAsia="Courier New" w:hAnsi="Courier New"/>
          <w:color w:val="c678dd"/>
          <w:sz w:val="24"/>
          <w:szCs w:val="24"/>
          <w:shd w:fill="23241f" w:val="clear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4"/>
          <w:szCs w:val="24"/>
          <w:shd w:fill="23241f" w:val="clear"/>
        </w:rPr>
        <w:drawing>
          <wp:inline distB="114300" distT="114300" distL="114300" distR="114300">
            <wp:extent cx="5710238" cy="3091885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091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13" Type="http://schemas.openxmlformats.org/officeDocument/2006/relationships/image" Target="media/image10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8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